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Layout w:type="fixed"/>
        <w:tblCellMar>
          <w:left w:w="28" w:type="dxa"/>
          <w:right w:w="28" w:type="dxa"/>
        </w:tblCellMar>
        <w:tblLook w:val="0000" w:firstRow="0" w:lastRow="0" w:firstColumn="0" w:lastColumn="0" w:noHBand="0" w:noVBand="0"/>
      </w:tblPr>
      <w:tblGrid>
        <w:gridCol w:w="917"/>
        <w:gridCol w:w="1159"/>
        <w:gridCol w:w="4140"/>
        <w:gridCol w:w="3224"/>
      </w:tblGrid>
      <w:tr w:rsidR="00C54EA5" w:rsidRPr="00C54EA5" w14:paraId="1AFFB4E3" w14:textId="77777777" w:rsidTr="00C54EA5">
        <w:trPr>
          <w:cantSplit/>
          <w:trHeight w:val="397"/>
          <w:jc w:val="center"/>
        </w:trPr>
        <w:tc>
          <w:tcPr>
            <w:tcW w:w="917" w:type="dxa"/>
            <w:tcBorders>
              <w:top w:val="double" w:sz="12" w:space="0" w:color="auto"/>
              <w:left w:val="double" w:sz="12" w:space="0" w:color="auto"/>
              <w:bottom w:val="single" w:sz="12" w:space="0" w:color="auto"/>
              <w:right w:val="single" w:sz="6" w:space="0" w:color="auto"/>
            </w:tcBorders>
            <w:vAlign w:val="center"/>
          </w:tcPr>
          <w:p w14:paraId="167D4515"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姓名</w:t>
            </w:r>
          </w:p>
        </w:tc>
        <w:tc>
          <w:tcPr>
            <w:tcW w:w="1159" w:type="dxa"/>
            <w:tcBorders>
              <w:top w:val="double" w:sz="12" w:space="0" w:color="auto"/>
              <w:left w:val="single" w:sz="6" w:space="0" w:color="auto"/>
              <w:bottom w:val="single" w:sz="12" w:space="0" w:color="auto"/>
              <w:right w:val="single" w:sz="6" w:space="0" w:color="auto"/>
            </w:tcBorders>
            <w:vAlign w:val="center"/>
          </w:tcPr>
          <w:p w14:paraId="5ECFFA36"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職稱*</w:t>
            </w:r>
          </w:p>
        </w:tc>
        <w:tc>
          <w:tcPr>
            <w:tcW w:w="4140" w:type="dxa"/>
            <w:tcBorders>
              <w:top w:val="double" w:sz="12" w:space="0" w:color="auto"/>
              <w:left w:val="single" w:sz="6" w:space="0" w:color="auto"/>
              <w:bottom w:val="single" w:sz="12" w:space="0" w:color="auto"/>
              <w:right w:val="single" w:sz="6" w:space="0" w:color="auto"/>
            </w:tcBorders>
            <w:vAlign w:val="center"/>
          </w:tcPr>
          <w:p w14:paraId="6BBEE3AC"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職責*</w:t>
            </w:r>
          </w:p>
        </w:tc>
        <w:tc>
          <w:tcPr>
            <w:tcW w:w="3224" w:type="dxa"/>
            <w:tcBorders>
              <w:top w:val="double" w:sz="12" w:space="0" w:color="auto"/>
              <w:bottom w:val="single" w:sz="12" w:space="0" w:color="auto"/>
              <w:right w:val="double" w:sz="12" w:space="0" w:color="auto"/>
            </w:tcBorders>
            <w:vAlign w:val="center"/>
          </w:tcPr>
          <w:p w14:paraId="19382C14" w14:textId="77777777" w:rsidR="00C54EA5" w:rsidRPr="00C54EA5" w:rsidRDefault="00C54EA5" w:rsidP="009876A3">
            <w:pPr>
              <w:autoSpaceDE w:val="0"/>
              <w:autoSpaceDN w:val="0"/>
              <w:snapToGrid w:val="0"/>
              <w:spacing w:line="240" w:lineRule="atLeast"/>
              <w:jc w:val="center"/>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HACCP專業訓練及經驗*</w:t>
            </w:r>
          </w:p>
        </w:tc>
      </w:tr>
      <w:tr w:rsidR="00C54EA5" w:rsidRPr="00C54EA5" w14:paraId="7BFD7BC3" w14:textId="77777777" w:rsidTr="00C54EA5">
        <w:trPr>
          <w:cantSplit/>
          <w:trHeight w:val="1611"/>
          <w:jc w:val="center"/>
        </w:trPr>
        <w:tc>
          <w:tcPr>
            <w:tcW w:w="917" w:type="dxa"/>
            <w:tcBorders>
              <w:top w:val="single" w:sz="12" w:space="0" w:color="auto"/>
              <w:left w:val="double" w:sz="12" w:space="0" w:color="auto"/>
              <w:bottom w:val="single" w:sz="6" w:space="0" w:color="auto"/>
              <w:right w:val="single" w:sz="6" w:space="0" w:color="auto"/>
            </w:tcBorders>
          </w:tcPr>
          <w:p w14:paraId="5ECB361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簡X錦</w:t>
            </w:r>
          </w:p>
        </w:tc>
        <w:tc>
          <w:tcPr>
            <w:tcW w:w="1159" w:type="dxa"/>
            <w:tcBorders>
              <w:top w:val="single" w:sz="12" w:space="0" w:color="auto"/>
              <w:left w:val="single" w:sz="6" w:space="0" w:color="auto"/>
              <w:bottom w:val="single" w:sz="6" w:space="0" w:color="auto"/>
              <w:right w:val="single" w:sz="6" w:space="0" w:color="auto"/>
            </w:tcBorders>
          </w:tcPr>
          <w:p w14:paraId="34E6F117"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董事長</w:t>
            </w:r>
          </w:p>
          <w:p w14:paraId="1ABBC5F1"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p>
        </w:tc>
        <w:tc>
          <w:tcPr>
            <w:tcW w:w="4140" w:type="dxa"/>
            <w:tcBorders>
              <w:top w:val="single" w:sz="12" w:space="0" w:color="auto"/>
              <w:left w:val="single" w:sz="6" w:space="0" w:color="auto"/>
              <w:bottom w:val="single" w:sz="6" w:space="0" w:color="auto"/>
              <w:right w:val="single" w:sz="6" w:space="0" w:color="auto"/>
            </w:tcBorders>
          </w:tcPr>
          <w:p w14:paraId="30A56613"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主持管制會議</w:t>
            </w:r>
          </w:p>
          <w:p w14:paraId="5449B13B"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監督食品安全管制系統實施</w:t>
            </w:r>
          </w:p>
          <w:p w14:paraId="2A210578"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提供資源</w:t>
            </w:r>
          </w:p>
          <w:p w14:paraId="4FDB88B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主導確認程序之制定</w:t>
            </w:r>
          </w:p>
          <w:p w14:paraId="34179557"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監督內部稽核及驗校相關作業</w:t>
            </w:r>
          </w:p>
          <w:p w14:paraId="07C8F67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規劃與督導員工教育訓練工作</w:t>
            </w:r>
          </w:p>
        </w:tc>
        <w:tc>
          <w:tcPr>
            <w:tcW w:w="3224" w:type="dxa"/>
            <w:tcBorders>
              <w:top w:val="single" w:sz="12" w:space="0" w:color="auto"/>
              <w:bottom w:val="single" w:sz="6" w:space="0" w:color="auto"/>
              <w:right w:val="double" w:sz="12" w:space="0" w:color="auto"/>
            </w:tcBorders>
          </w:tcPr>
          <w:p w14:paraId="21CACBE9" w14:textId="77777777" w:rsidR="00C54EA5" w:rsidRPr="00C54EA5" w:rsidRDefault="00C54EA5" w:rsidP="009876A3">
            <w:pPr>
              <w:autoSpaceDE w:val="0"/>
              <w:autoSpaceDN w:val="0"/>
              <w:snapToGrid w:val="0"/>
              <w:spacing w:line="240" w:lineRule="atLeast"/>
              <w:ind w:rightChars="35" w:right="84" w:firstLineChars="150" w:firstLine="300"/>
              <w:textAlignment w:val="bottom"/>
              <w:rPr>
                <w:rFonts w:ascii="微軟正黑體" w:eastAsia="微軟正黑體" w:hAnsi="微軟正黑體"/>
                <w:color w:val="000000"/>
                <w:sz w:val="20"/>
                <w:szCs w:val="20"/>
              </w:rPr>
            </w:pPr>
            <w:r w:rsidRPr="00C54EA5">
              <w:rPr>
                <w:rFonts w:ascii="微軟正黑體" w:eastAsia="微軟正黑體" w:hAnsi="微軟正黑體" w:hint="eastAsia"/>
                <w:sz w:val="20"/>
                <w:szCs w:val="20"/>
              </w:rPr>
              <w:t>106年度推動食品製造業GHP管控管理機制 3</w:t>
            </w:r>
            <w:r w:rsidRPr="00C54EA5">
              <w:rPr>
                <w:rFonts w:ascii="微軟正黑體" w:eastAsia="微軟正黑體" w:hAnsi="微軟正黑體"/>
                <w:sz w:val="20"/>
                <w:szCs w:val="20"/>
              </w:rPr>
              <w:t>小時</w:t>
            </w:r>
          </w:p>
        </w:tc>
      </w:tr>
      <w:tr w:rsidR="00C54EA5" w:rsidRPr="00C54EA5" w14:paraId="29354203" w14:textId="77777777" w:rsidTr="00C54EA5">
        <w:trPr>
          <w:cantSplit/>
          <w:trHeight w:val="1630"/>
          <w:jc w:val="center"/>
        </w:trPr>
        <w:tc>
          <w:tcPr>
            <w:tcW w:w="917" w:type="dxa"/>
            <w:tcBorders>
              <w:top w:val="single" w:sz="12" w:space="0" w:color="auto"/>
              <w:left w:val="double" w:sz="12" w:space="0" w:color="auto"/>
              <w:bottom w:val="single" w:sz="6" w:space="0" w:color="auto"/>
              <w:right w:val="single" w:sz="6" w:space="0" w:color="auto"/>
            </w:tcBorders>
          </w:tcPr>
          <w:p w14:paraId="4681EB0A"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簡X純</w:t>
            </w:r>
          </w:p>
        </w:tc>
        <w:tc>
          <w:tcPr>
            <w:tcW w:w="1159" w:type="dxa"/>
            <w:tcBorders>
              <w:top w:val="single" w:sz="12" w:space="0" w:color="auto"/>
              <w:left w:val="single" w:sz="6" w:space="0" w:color="auto"/>
              <w:bottom w:val="single" w:sz="6" w:space="0" w:color="auto"/>
              <w:right w:val="single" w:sz="6" w:space="0" w:color="auto"/>
            </w:tcBorders>
          </w:tcPr>
          <w:p w14:paraId="0122BA93"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食品安全小組長</w:t>
            </w:r>
          </w:p>
        </w:tc>
        <w:tc>
          <w:tcPr>
            <w:tcW w:w="4140" w:type="dxa"/>
            <w:tcBorders>
              <w:top w:val="single" w:sz="12" w:space="0" w:color="auto"/>
              <w:left w:val="single" w:sz="6" w:space="0" w:color="auto"/>
              <w:bottom w:val="single" w:sz="6" w:space="0" w:color="auto"/>
              <w:right w:val="single" w:sz="6" w:space="0" w:color="auto"/>
            </w:tcBorders>
          </w:tcPr>
          <w:p w14:paraId="2C5C4802"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主持管制小組會議</w:t>
            </w:r>
          </w:p>
          <w:p w14:paraId="6B434DD1"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監督食品安全管制系統的實施</w:t>
            </w:r>
          </w:p>
          <w:p w14:paraId="100D2F25"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監督內部稽核及驗效相關作業</w:t>
            </w:r>
          </w:p>
          <w:p w14:paraId="64D66300"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員工教育訓練工作</w:t>
            </w:r>
          </w:p>
          <w:p w14:paraId="0FA0D88F" w14:textId="77777777" w:rsidR="00C54EA5" w:rsidRPr="00C54EA5" w:rsidRDefault="00C54EA5" w:rsidP="0046273D">
            <w:pPr>
              <w:numPr>
                <w:ilvl w:val="0"/>
                <w:numId w:val="1"/>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文件管制作業督導</w:t>
            </w:r>
          </w:p>
        </w:tc>
        <w:tc>
          <w:tcPr>
            <w:tcW w:w="3224" w:type="dxa"/>
            <w:tcBorders>
              <w:top w:val="single" w:sz="12" w:space="0" w:color="auto"/>
              <w:bottom w:val="single" w:sz="6" w:space="0" w:color="auto"/>
              <w:right w:val="double" w:sz="12" w:space="0" w:color="auto"/>
            </w:tcBorders>
          </w:tcPr>
          <w:p w14:paraId="3704DB6C"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102年度食品安全管制系統HACCP業者教育訓練班-實務班2</w:t>
            </w:r>
            <w:r w:rsidRPr="00C54EA5">
              <w:rPr>
                <w:rFonts w:ascii="微軟正黑體" w:eastAsia="微軟正黑體" w:hAnsi="微軟正黑體"/>
                <w:color w:val="000000"/>
                <w:sz w:val="20"/>
                <w:szCs w:val="20"/>
              </w:rPr>
              <w:t>1</w:t>
            </w:r>
            <w:r w:rsidRPr="00C54EA5">
              <w:rPr>
                <w:rFonts w:ascii="微軟正黑體" w:eastAsia="微軟正黑體" w:hAnsi="微軟正黑體" w:hint="eastAsia"/>
                <w:color w:val="000000"/>
                <w:sz w:val="20"/>
                <w:szCs w:val="20"/>
              </w:rPr>
              <w:t>小時</w:t>
            </w:r>
          </w:p>
          <w:p w14:paraId="50628CAF"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103年度食品安全管制系統HACCP業者教育訓練班-基礎班32小時</w:t>
            </w:r>
          </w:p>
          <w:p w14:paraId="6FBBF63B"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食品安全管制系統HACCP業者教育訓練班-持續教育班16小時</w:t>
            </w:r>
          </w:p>
          <w:p w14:paraId="18E21B6A"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105年度「食品業者安全衛生教育訓練-食品安全監測自主檢驗講習班」4小時</w:t>
            </w:r>
          </w:p>
          <w:p w14:paraId="35426D3A"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107年食品安全管制系統HACCP業者教育訓練班-進階班32小時</w:t>
            </w:r>
          </w:p>
          <w:p w14:paraId="50651AFE"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109年8月7日至</w:t>
            </w:r>
            <w:r w:rsidRPr="00C54EA5">
              <w:rPr>
                <w:rFonts w:ascii="微軟正黑體" w:eastAsia="微軟正黑體" w:hAnsi="微軟正黑體"/>
                <w:color w:val="000000"/>
                <w:sz w:val="20"/>
                <w:szCs w:val="20"/>
              </w:rPr>
              <w:t>109年</w:t>
            </w:r>
            <w:r w:rsidRPr="00C54EA5">
              <w:rPr>
                <w:rFonts w:ascii="微軟正黑體" w:eastAsia="微軟正黑體" w:hAnsi="微軟正黑體" w:hint="eastAsia"/>
                <w:color w:val="000000"/>
                <w:sz w:val="20"/>
                <w:szCs w:val="20"/>
              </w:rPr>
              <w:t>8月21日參加「丙種職業安全衛生業務主管教育</w:t>
            </w:r>
            <w:r w:rsidRPr="00C54EA5">
              <w:rPr>
                <w:rFonts w:ascii="微軟正黑體" w:eastAsia="微軟正黑體" w:hAnsi="微軟正黑體" w:hint="eastAsia"/>
                <w:sz w:val="20"/>
                <w:szCs w:val="20"/>
              </w:rPr>
              <w:t>」</w:t>
            </w:r>
          </w:p>
          <w:p w14:paraId="51C962B5"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110年度「食品業者安全衛生教育訓練-食品安全監測計畫及強制性檢驗講習班」4小時</w:t>
            </w:r>
          </w:p>
          <w:p w14:paraId="35DC8AD4" w14:textId="77777777" w:rsidR="00C54EA5" w:rsidRP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110年度「食品業者安全衛生教育訓練-食品良好衛生規範準則標準書(9大程序書)撰寫講習B班」4小時</w:t>
            </w:r>
          </w:p>
          <w:p w14:paraId="2803C0BC" w14:textId="77777777" w:rsidR="00C54EA5" w:rsidRDefault="00C54EA5" w:rsidP="0046273D">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110年度「食品安全管制系統</w:t>
            </w:r>
            <w:r w:rsidRPr="00C54EA5">
              <w:rPr>
                <w:rFonts w:ascii="微軟正黑體" w:eastAsia="微軟正黑體" w:hAnsi="微軟正黑體"/>
                <w:color w:val="000000"/>
                <w:sz w:val="20"/>
                <w:szCs w:val="20"/>
              </w:rPr>
              <w:t>(HACCP)持續教育訓練班</w:t>
            </w:r>
            <w:r w:rsidRPr="00C54EA5">
              <w:rPr>
                <w:rFonts w:ascii="微軟正黑體" w:eastAsia="微軟正黑體" w:hAnsi="微軟正黑體" w:hint="eastAsia"/>
                <w:color w:val="000000"/>
                <w:sz w:val="20"/>
                <w:szCs w:val="20"/>
              </w:rPr>
              <w:t>」4小時</w:t>
            </w:r>
          </w:p>
          <w:p w14:paraId="68C6AF05" w14:textId="49D28A36" w:rsidR="00A112F9" w:rsidRPr="00C54EA5" w:rsidRDefault="00A112F9" w:rsidP="00A112F9">
            <w:pPr>
              <w:numPr>
                <w:ilvl w:val="0"/>
                <w:numId w:val="3"/>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F60B7">
              <w:rPr>
                <w:rFonts w:ascii="Segoe UI" w:hAnsi="Segoe UI" w:cs="Segoe UI"/>
                <w:color w:val="212529"/>
              </w:rPr>
              <w:t xml:space="preserve">1131003 </w:t>
            </w:r>
            <w:r w:rsidRPr="00CF60B7">
              <w:rPr>
                <w:rFonts w:ascii="Segoe UI" w:hAnsi="Segoe UI" w:cs="Segoe UI"/>
                <w:color w:val="212529"/>
              </w:rPr>
              <w:t>起</w:t>
            </w:r>
            <w:r w:rsidRPr="00CF60B7">
              <w:rPr>
                <w:rFonts w:ascii="Segoe UI" w:hAnsi="Segoe UI" w:cs="Segoe UI"/>
                <w:color w:val="212529"/>
              </w:rPr>
              <w:t xml:space="preserve"> ~ 1131009</w:t>
            </w:r>
            <w:r w:rsidRPr="00A112F9">
              <w:rPr>
                <w:rFonts w:ascii="微軟正黑體" w:eastAsia="微軟正黑體" w:hAnsi="微軟正黑體"/>
                <w:color w:val="000000"/>
                <w:sz w:val="20"/>
                <w:szCs w:val="20"/>
              </w:rPr>
              <w:t>實例研析:運用原因分析有效解決問題原因分析方法與運用</w:t>
            </w:r>
          </w:p>
        </w:tc>
      </w:tr>
      <w:tr w:rsidR="00C54EA5" w:rsidRPr="00C54EA5" w14:paraId="27C3F5A6"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7B3235D8"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lastRenderedPageBreak/>
              <w:t xml:space="preserve">周X鍊 </w:t>
            </w:r>
          </w:p>
          <w:p w14:paraId="5048879E" w14:textId="77777777" w:rsidR="00C54EA5" w:rsidRPr="00C54EA5" w:rsidRDefault="00C54EA5" w:rsidP="009876A3">
            <w:pPr>
              <w:autoSpaceDE w:val="0"/>
              <w:autoSpaceDN w:val="0"/>
              <w:snapToGrid w:val="0"/>
              <w:spacing w:line="240" w:lineRule="atLeast"/>
              <w:textAlignment w:val="bottom"/>
              <w:rPr>
                <w:rFonts w:ascii="微軟正黑體" w:eastAsia="微軟正黑體" w:hAnsi="微軟正黑體"/>
                <w:color w:val="000000"/>
                <w:sz w:val="20"/>
                <w:szCs w:val="20"/>
              </w:rPr>
            </w:pPr>
          </w:p>
        </w:tc>
        <w:tc>
          <w:tcPr>
            <w:tcW w:w="1159" w:type="dxa"/>
            <w:tcBorders>
              <w:top w:val="single" w:sz="6" w:space="0" w:color="auto"/>
              <w:left w:val="single" w:sz="6" w:space="0" w:color="auto"/>
              <w:bottom w:val="single" w:sz="6" w:space="0" w:color="auto"/>
              <w:right w:val="single" w:sz="6" w:space="0" w:color="auto"/>
            </w:tcBorders>
          </w:tcPr>
          <w:p w14:paraId="0987A4D3"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廠長</w:t>
            </w:r>
          </w:p>
        </w:tc>
        <w:tc>
          <w:tcPr>
            <w:tcW w:w="4140" w:type="dxa"/>
            <w:tcBorders>
              <w:top w:val="single" w:sz="6" w:space="0" w:color="auto"/>
              <w:left w:val="single" w:sz="6" w:space="0" w:color="auto"/>
              <w:bottom w:val="single" w:sz="6" w:space="0" w:color="auto"/>
              <w:right w:val="single" w:sz="6" w:space="0" w:color="auto"/>
            </w:tcBorders>
          </w:tcPr>
          <w:p w14:paraId="33CADFC3"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彙整產品品項與產品描述資料</w:t>
            </w:r>
          </w:p>
          <w:p w14:paraId="08F6FCA8"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確認產品作業流程圖與加工條件</w:t>
            </w:r>
          </w:p>
          <w:p w14:paraId="06477115"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確認危害分析工作</w:t>
            </w:r>
          </w:p>
          <w:p w14:paraId="7DC9E102"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監督CCP之執行(管制界限、監測、矯正、確認工作)</w:t>
            </w:r>
          </w:p>
          <w:p w14:paraId="44C9F446" w14:textId="77777777" w:rsidR="00C54EA5" w:rsidRPr="00C54EA5" w:rsidRDefault="00C54EA5" w:rsidP="0046273D">
            <w:pPr>
              <w:numPr>
                <w:ilvl w:val="0"/>
                <w:numId w:val="6"/>
              </w:numPr>
              <w:snapToGrid w:val="0"/>
              <w:spacing w:line="240" w:lineRule="atLeast"/>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協助驗效措施</w:t>
            </w:r>
          </w:p>
        </w:tc>
        <w:tc>
          <w:tcPr>
            <w:tcW w:w="3224" w:type="dxa"/>
            <w:tcBorders>
              <w:top w:val="single" w:sz="6" w:space="0" w:color="auto"/>
              <w:bottom w:val="single" w:sz="6" w:space="0" w:color="auto"/>
              <w:right w:val="double" w:sz="12" w:space="0" w:color="auto"/>
            </w:tcBorders>
          </w:tcPr>
          <w:p w14:paraId="12E54415"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r w:rsidRPr="00C54EA5">
              <w:rPr>
                <w:rFonts w:ascii="微軟正黑體" w:eastAsia="微軟正黑體" w:hAnsi="微軟正黑體" w:hint="eastAsia"/>
                <w:sz w:val="20"/>
                <w:szCs w:val="20"/>
              </w:rPr>
              <w:t>105年度「食品業者安全衛生教育訓練-食品良好衛生規範準則講習班16小時</w:t>
            </w:r>
          </w:p>
          <w:p w14:paraId="0071A66F"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r w:rsidRPr="00C54EA5">
              <w:rPr>
                <w:rFonts w:ascii="微軟正黑體" w:eastAsia="微軟正黑體" w:hAnsi="微軟正黑體" w:hint="eastAsia"/>
                <w:sz w:val="20"/>
                <w:szCs w:val="20"/>
              </w:rPr>
              <w:t>105年度「食品業者安全衛生教育訓練-食品安全管理系統作業標準講習班</w:t>
            </w:r>
            <w:r w:rsidRPr="00C54EA5">
              <w:rPr>
                <w:rFonts w:ascii="微軟正黑體" w:eastAsia="微軟正黑體" w:hAnsi="微軟正黑體" w:hint="eastAsia"/>
                <w:color w:val="000000"/>
                <w:sz w:val="20"/>
                <w:szCs w:val="20"/>
              </w:rPr>
              <w:t>」</w:t>
            </w:r>
            <w:r w:rsidRPr="00C54EA5">
              <w:rPr>
                <w:rFonts w:ascii="微軟正黑體" w:eastAsia="微軟正黑體" w:hAnsi="微軟正黑體" w:hint="eastAsia"/>
                <w:sz w:val="20"/>
                <w:szCs w:val="20"/>
              </w:rPr>
              <w:t>8小時</w:t>
            </w:r>
          </w:p>
          <w:p w14:paraId="230AAAC5"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r w:rsidRPr="00C54EA5">
              <w:rPr>
                <w:rFonts w:ascii="微軟正黑體" w:eastAsia="微軟正黑體" w:hAnsi="微軟正黑體"/>
                <w:sz w:val="20"/>
                <w:szCs w:val="20"/>
              </w:rPr>
              <w:t>108</w:t>
            </w:r>
            <w:r w:rsidRPr="00C54EA5">
              <w:rPr>
                <w:rFonts w:ascii="微軟正黑體" w:eastAsia="微軟正黑體" w:hAnsi="微軟正黑體" w:hint="eastAsia"/>
                <w:sz w:val="20"/>
                <w:szCs w:val="20"/>
              </w:rPr>
              <w:t>年度「食品業者安全衛生教育訓練-原料採購驗收管理及產品回收銷毀課程講習班暨自主通報說明講習班</w:t>
            </w:r>
            <w:r w:rsidRPr="00C54EA5">
              <w:rPr>
                <w:rFonts w:ascii="微軟正黑體" w:eastAsia="微軟正黑體" w:hAnsi="微軟正黑體" w:hint="eastAsia"/>
                <w:color w:val="000000"/>
                <w:sz w:val="20"/>
                <w:szCs w:val="20"/>
              </w:rPr>
              <w:t>」</w:t>
            </w:r>
            <w:r w:rsidRPr="00C54EA5">
              <w:rPr>
                <w:rFonts w:ascii="微軟正黑體" w:eastAsia="微軟正黑體" w:hAnsi="微軟正黑體" w:hint="eastAsia"/>
                <w:sz w:val="20"/>
                <w:szCs w:val="20"/>
              </w:rPr>
              <w:t>4小時</w:t>
            </w:r>
          </w:p>
          <w:p w14:paraId="6B46151E" w14:textId="77777777" w:rsidR="00C54EA5" w:rsidRPr="00C54EA5" w:rsidRDefault="00C54EA5" w:rsidP="0046273D">
            <w:pPr>
              <w:numPr>
                <w:ilvl w:val="0"/>
                <w:numId w:val="9"/>
              </w:numPr>
              <w:tabs>
                <w:tab w:val="left" w:pos="705"/>
              </w:tabs>
              <w:jc w:val="both"/>
              <w:rPr>
                <w:rFonts w:ascii="微軟正黑體" w:eastAsia="微軟正黑體" w:hAnsi="微軟正黑體"/>
                <w:sz w:val="20"/>
                <w:szCs w:val="20"/>
              </w:rPr>
            </w:pPr>
            <w:r w:rsidRPr="00C54EA5">
              <w:rPr>
                <w:rFonts w:ascii="微軟正黑體" w:eastAsia="微軟正黑體" w:hAnsi="微軟正黑體"/>
                <w:sz w:val="20"/>
                <w:szCs w:val="20"/>
              </w:rPr>
              <w:t>110</w:t>
            </w:r>
            <w:r w:rsidRPr="00C54EA5">
              <w:rPr>
                <w:rFonts w:ascii="微軟正黑體" w:eastAsia="微軟正黑體" w:hAnsi="微軟正黑體" w:hint="eastAsia"/>
                <w:sz w:val="20"/>
                <w:szCs w:val="20"/>
              </w:rPr>
              <w:t>年度「食品業者安全衛生教育訓練-食品冷鏈監控暨物流相關管理規範講習班</w:t>
            </w:r>
            <w:r w:rsidRPr="00C54EA5">
              <w:rPr>
                <w:rFonts w:ascii="微軟正黑體" w:eastAsia="微軟正黑體" w:hAnsi="微軟正黑體" w:hint="eastAsia"/>
                <w:color w:val="000000"/>
                <w:sz w:val="20"/>
                <w:szCs w:val="20"/>
              </w:rPr>
              <w:t>」4小時</w:t>
            </w:r>
          </w:p>
          <w:p w14:paraId="6B4B4EAE" w14:textId="77777777" w:rsidR="00C54EA5" w:rsidRPr="00A112F9" w:rsidRDefault="00C54EA5" w:rsidP="0046273D">
            <w:pPr>
              <w:numPr>
                <w:ilvl w:val="0"/>
                <w:numId w:val="9"/>
              </w:numPr>
              <w:tabs>
                <w:tab w:val="left" w:pos="705"/>
              </w:tabs>
              <w:ind w:hanging="542"/>
              <w:jc w:val="both"/>
              <w:rPr>
                <w:rFonts w:ascii="微軟正黑體" w:eastAsia="微軟正黑體" w:hAnsi="微軟正黑體"/>
                <w:sz w:val="20"/>
                <w:szCs w:val="20"/>
              </w:rPr>
            </w:pPr>
            <w:r w:rsidRPr="00C54EA5">
              <w:rPr>
                <w:rFonts w:ascii="微軟正黑體" w:eastAsia="微軟正黑體" w:hAnsi="微軟正黑體" w:hint="eastAsia"/>
                <w:color w:val="000000"/>
                <w:sz w:val="20"/>
                <w:szCs w:val="20"/>
              </w:rPr>
              <w:t>110年度「食品安全管制系統</w:t>
            </w:r>
            <w:r w:rsidRPr="00C54EA5">
              <w:rPr>
                <w:rFonts w:ascii="微軟正黑體" w:eastAsia="微軟正黑體" w:hAnsi="微軟正黑體"/>
                <w:color w:val="000000"/>
                <w:sz w:val="20"/>
                <w:szCs w:val="20"/>
              </w:rPr>
              <w:t>(HACCP)持續教育訓練班</w:t>
            </w:r>
            <w:r w:rsidRPr="00C54EA5">
              <w:rPr>
                <w:rFonts w:ascii="微軟正黑體" w:eastAsia="微軟正黑體" w:hAnsi="微軟正黑體" w:hint="eastAsia"/>
                <w:color w:val="000000"/>
                <w:sz w:val="20"/>
                <w:szCs w:val="20"/>
              </w:rPr>
              <w:t>」4小時</w:t>
            </w:r>
          </w:p>
          <w:p w14:paraId="7AA50529" w14:textId="6EF3145B" w:rsidR="00A112F9" w:rsidRPr="00C54EA5" w:rsidRDefault="00F164C1" w:rsidP="0046273D">
            <w:pPr>
              <w:numPr>
                <w:ilvl w:val="0"/>
                <w:numId w:val="9"/>
              </w:numPr>
              <w:tabs>
                <w:tab w:val="left" w:pos="705"/>
              </w:tabs>
              <w:ind w:hanging="542"/>
              <w:jc w:val="both"/>
              <w:rPr>
                <w:rFonts w:ascii="微軟正黑體" w:eastAsia="微軟正黑體" w:hAnsi="微軟正黑體"/>
                <w:sz w:val="20"/>
                <w:szCs w:val="20"/>
              </w:rPr>
            </w:pPr>
            <w:r w:rsidRPr="00C54EA5">
              <w:rPr>
                <w:rFonts w:ascii="微軟正黑體" w:eastAsia="微軟正黑體" w:hAnsi="微軟正黑體"/>
                <w:sz w:val="20"/>
                <w:szCs w:val="20"/>
              </w:rPr>
              <w:t>11</w:t>
            </w:r>
            <w:r>
              <w:rPr>
                <w:rFonts w:ascii="微軟正黑體" w:eastAsia="微軟正黑體" w:hAnsi="微軟正黑體"/>
                <w:sz w:val="20"/>
                <w:szCs w:val="20"/>
              </w:rPr>
              <w:t>3</w:t>
            </w:r>
            <w:r w:rsidRPr="00C54EA5">
              <w:rPr>
                <w:rFonts w:ascii="微軟正黑體" w:eastAsia="微軟正黑體" w:hAnsi="微軟正黑體" w:hint="eastAsia"/>
                <w:sz w:val="20"/>
                <w:szCs w:val="20"/>
              </w:rPr>
              <w:t>年度</w:t>
            </w:r>
            <w:r w:rsidRPr="00F164C1">
              <w:rPr>
                <w:rFonts w:ascii="微軟正黑體" w:eastAsia="微軟正黑體" w:hAnsi="微軟正黑體" w:hint="eastAsia"/>
                <w:color w:val="000000"/>
                <w:sz w:val="20"/>
                <w:szCs w:val="20"/>
              </w:rPr>
              <w:t>食品安全衛生管理法稽查案例研析講習班</w:t>
            </w:r>
          </w:p>
        </w:tc>
      </w:tr>
      <w:tr w:rsidR="00C54EA5" w:rsidRPr="00C54EA5" w14:paraId="2A573108"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23B3AF9B"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lastRenderedPageBreak/>
              <w:t xml:space="preserve">康X記 </w:t>
            </w:r>
          </w:p>
        </w:tc>
        <w:tc>
          <w:tcPr>
            <w:tcW w:w="1159" w:type="dxa"/>
            <w:tcBorders>
              <w:top w:val="single" w:sz="6" w:space="0" w:color="auto"/>
              <w:left w:val="single" w:sz="6" w:space="0" w:color="auto"/>
              <w:bottom w:val="single" w:sz="6" w:space="0" w:color="auto"/>
              <w:right w:val="single" w:sz="6" w:space="0" w:color="auto"/>
            </w:tcBorders>
          </w:tcPr>
          <w:p w14:paraId="3F64A008" w14:textId="77777777" w:rsidR="00C54EA5" w:rsidRPr="00C54EA5" w:rsidRDefault="00C54EA5" w:rsidP="009876A3">
            <w:pPr>
              <w:autoSpaceDE w:val="0"/>
              <w:autoSpaceDN w:val="0"/>
              <w:snapToGrid w:val="0"/>
              <w:spacing w:line="240" w:lineRule="atLeast"/>
              <w:jc w:val="both"/>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生產組長</w:t>
            </w:r>
          </w:p>
        </w:tc>
        <w:tc>
          <w:tcPr>
            <w:tcW w:w="4140" w:type="dxa"/>
            <w:tcBorders>
              <w:top w:val="single" w:sz="6" w:space="0" w:color="auto"/>
              <w:left w:val="single" w:sz="6" w:space="0" w:color="auto"/>
              <w:bottom w:val="single" w:sz="6" w:space="0" w:color="auto"/>
              <w:right w:val="single" w:sz="6" w:space="0" w:color="auto"/>
            </w:tcBorders>
          </w:tcPr>
          <w:p w14:paraId="125C1AC4"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監督現場人員之標準作業程序</w:t>
            </w:r>
          </w:p>
          <w:p w14:paraId="727B8C18"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w:t>
            </w:r>
          </w:p>
          <w:p w14:paraId="08BA6C15"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儀器校正</w:t>
            </w:r>
          </w:p>
          <w:p w14:paraId="72D122BD"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機械器具維修</w:t>
            </w:r>
          </w:p>
          <w:p w14:paraId="5C2EA6F1" w14:textId="77777777" w:rsidR="00C54EA5" w:rsidRPr="00C54EA5" w:rsidRDefault="00C54EA5" w:rsidP="0046273D">
            <w:pPr>
              <w:numPr>
                <w:ilvl w:val="0"/>
                <w:numId w:val="2"/>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病媒蚊防治</w:t>
            </w:r>
          </w:p>
        </w:tc>
        <w:tc>
          <w:tcPr>
            <w:tcW w:w="3224" w:type="dxa"/>
            <w:tcBorders>
              <w:top w:val="single" w:sz="6" w:space="0" w:color="auto"/>
              <w:bottom w:val="single" w:sz="6" w:space="0" w:color="auto"/>
              <w:right w:val="double" w:sz="12" w:space="0" w:color="auto"/>
            </w:tcBorders>
          </w:tcPr>
          <w:p w14:paraId="6E41C207"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105年</w:t>
            </w:r>
            <w:r w:rsidRPr="00C54EA5">
              <w:rPr>
                <w:rFonts w:ascii="微軟正黑體" w:eastAsia="微軟正黑體" w:hAnsi="微軟正黑體" w:hint="eastAsia"/>
                <w:sz w:val="20"/>
                <w:szCs w:val="20"/>
              </w:rPr>
              <w:t>度「食品業者安全衛生教育訓練-</w:t>
            </w:r>
            <w:r w:rsidRPr="00C54EA5">
              <w:rPr>
                <w:rFonts w:ascii="微軟正黑體" w:eastAsia="微軟正黑體" w:hAnsi="微軟正黑體" w:hint="eastAsia"/>
                <w:color w:val="000000"/>
                <w:sz w:val="20"/>
                <w:szCs w:val="20"/>
              </w:rPr>
              <w:t>病媒防治</w:t>
            </w:r>
            <w:r w:rsidRPr="00C54EA5">
              <w:rPr>
                <w:rFonts w:ascii="微軟正黑體" w:eastAsia="微軟正黑體" w:hAnsi="微軟正黑體" w:hint="eastAsia"/>
                <w:sz w:val="20"/>
                <w:szCs w:val="20"/>
              </w:rPr>
              <w:t>講習班</w:t>
            </w:r>
            <w:r w:rsidRPr="00C54EA5">
              <w:rPr>
                <w:rFonts w:ascii="微軟正黑體" w:eastAsia="微軟正黑體" w:hAnsi="微軟正黑體" w:hint="eastAsia"/>
                <w:color w:val="000000"/>
                <w:sz w:val="20"/>
                <w:szCs w:val="20"/>
              </w:rPr>
              <w:t>」3小時</w:t>
            </w:r>
          </w:p>
          <w:p w14:paraId="6BBD83E5"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食品工廠衛生管理</w:t>
            </w:r>
          </w:p>
          <w:p w14:paraId="6079E40C" w14:textId="77777777" w:rsidR="00C54EA5" w:rsidRPr="00C54EA5" w:rsidRDefault="00C54EA5" w:rsidP="0046273D">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食品工廠品質管制</w:t>
            </w:r>
          </w:p>
          <w:p w14:paraId="3F2E83F0" w14:textId="77777777" w:rsidR="00C54EA5" w:rsidRPr="00C54EA5" w:rsidRDefault="00C54EA5" w:rsidP="0046273D">
            <w:pPr>
              <w:numPr>
                <w:ilvl w:val="0"/>
                <w:numId w:val="4"/>
              </w:numPr>
              <w:ind w:leftChars="200" w:left="826" w:hanging="346"/>
              <w:jc w:val="both"/>
              <w:rPr>
                <w:rFonts w:ascii="微軟正黑體" w:eastAsia="微軟正黑體" w:hAnsi="微軟正黑體"/>
                <w:sz w:val="20"/>
                <w:szCs w:val="20"/>
              </w:rPr>
            </w:pPr>
            <w:r w:rsidRPr="00C54EA5">
              <w:rPr>
                <w:rFonts w:ascii="微軟正黑體" w:eastAsia="微軟正黑體" w:hAnsi="微軟正黑體"/>
                <w:sz w:val="20"/>
                <w:szCs w:val="20"/>
              </w:rPr>
              <w:t>108</w:t>
            </w:r>
            <w:r w:rsidRPr="00C54EA5">
              <w:rPr>
                <w:rFonts w:ascii="微軟正黑體" w:eastAsia="微軟正黑體" w:hAnsi="微軟正黑體" w:hint="eastAsia"/>
                <w:sz w:val="20"/>
                <w:szCs w:val="20"/>
              </w:rPr>
              <w:t>年度「食品業者安全衛生教育訓練-食安法規相關及新北市食品安全衛生管理自治條例說明12小時</w:t>
            </w:r>
          </w:p>
          <w:p w14:paraId="76887762" w14:textId="75CD7C0E" w:rsidR="00C54EA5" w:rsidRPr="007433DB" w:rsidRDefault="00C54EA5" w:rsidP="0046273D">
            <w:pPr>
              <w:numPr>
                <w:ilvl w:val="0"/>
                <w:numId w:val="4"/>
              </w:numPr>
              <w:tabs>
                <w:tab w:val="left" w:pos="559"/>
                <w:tab w:val="left" w:pos="843"/>
              </w:tabs>
              <w:ind w:leftChars="200" w:left="826" w:hanging="346"/>
              <w:jc w:val="both"/>
              <w:rPr>
                <w:rFonts w:ascii="微軟正黑體" w:eastAsia="微軟正黑體" w:hAnsi="微軟正黑體"/>
                <w:sz w:val="20"/>
                <w:szCs w:val="20"/>
              </w:rPr>
            </w:pPr>
            <w:r w:rsidRPr="00C54EA5">
              <w:rPr>
                <w:rFonts w:ascii="微軟正黑體" w:eastAsia="微軟正黑體" w:hAnsi="微軟正黑體"/>
                <w:sz w:val="20"/>
                <w:szCs w:val="20"/>
              </w:rPr>
              <w:t>110</w:t>
            </w:r>
            <w:r w:rsidRPr="00C54EA5">
              <w:rPr>
                <w:rFonts w:ascii="微軟正黑體" w:eastAsia="微軟正黑體" w:hAnsi="微軟正黑體" w:hint="eastAsia"/>
                <w:sz w:val="20"/>
                <w:szCs w:val="20"/>
              </w:rPr>
              <w:t>年度「食品業者安全衛生教育訓練-食品冷鏈監控暨物流相關管理規範講習班</w:t>
            </w:r>
            <w:r w:rsidRPr="00C54EA5">
              <w:rPr>
                <w:rFonts w:ascii="微軟正黑體" w:eastAsia="微軟正黑體" w:hAnsi="微軟正黑體" w:hint="eastAsia"/>
                <w:color w:val="000000"/>
                <w:sz w:val="20"/>
                <w:szCs w:val="20"/>
              </w:rPr>
              <w:t>」4小時</w:t>
            </w:r>
          </w:p>
          <w:p w14:paraId="7C862ACD" w14:textId="4BB1D1E1" w:rsidR="007433DB" w:rsidRDefault="007433DB" w:rsidP="007433DB">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w:t>
            </w:r>
            <w:r>
              <w:rPr>
                <w:rFonts w:ascii="微軟正黑體" w:eastAsia="微軟正黑體" w:hAnsi="微軟正黑體"/>
                <w:color w:val="000000"/>
                <w:sz w:val="20"/>
                <w:szCs w:val="20"/>
              </w:rPr>
              <w:t>13</w:t>
            </w:r>
            <w:r>
              <w:rPr>
                <w:rFonts w:ascii="微軟正黑體" w:eastAsia="微軟正黑體" w:hAnsi="微軟正黑體" w:hint="eastAsia"/>
                <w:color w:val="000000"/>
                <w:sz w:val="20"/>
                <w:szCs w:val="20"/>
              </w:rPr>
              <w:t>年</w:t>
            </w:r>
            <w:r w:rsidRPr="00C54EA5">
              <w:rPr>
                <w:rFonts w:ascii="微軟正黑體" w:eastAsia="微軟正黑體" w:hAnsi="微軟正黑體" w:hint="eastAsia"/>
                <w:sz w:val="20"/>
                <w:szCs w:val="20"/>
              </w:rPr>
              <w:t>「</w:t>
            </w:r>
            <w:r w:rsidRPr="007433DB">
              <w:rPr>
                <w:rFonts w:ascii="微軟正黑體" w:eastAsia="微軟正黑體" w:hAnsi="微軟正黑體" w:hint="eastAsia"/>
                <w:sz w:val="20"/>
                <w:szCs w:val="20"/>
              </w:rPr>
              <w:t>食品業者安全衛生教育訓練-</w:t>
            </w:r>
            <w:r w:rsidRPr="007433DB">
              <w:rPr>
                <w:rFonts w:ascii="微軟正黑體" w:eastAsia="微軟正黑體" w:hAnsi="微軟正黑體" w:cs="Arial"/>
                <w:color w:val="222222"/>
                <w:sz w:val="20"/>
                <w:szCs w:val="20"/>
                <w:shd w:val="clear" w:color="auto" w:fill="FFFFFF"/>
              </w:rPr>
              <w:t>食品安全監測計畫及強制性檢驗</w:t>
            </w:r>
            <w:r w:rsidRPr="007433DB">
              <w:rPr>
                <w:rFonts w:ascii="微軟正黑體" w:eastAsia="微軟正黑體" w:hAnsi="微軟正黑體" w:hint="eastAsia"/>
                <w:color w:val="000000"/>
                <w:sz w:val="20"/>
                <w:szCs w:val="20"/>
              </w:rPr>
              <w:t>」</w:t>
            </w:r>
            <w:r>
              <w:rPr>
                <w:rFonts w:ascii="微軟正黑體" w:eastAsia="微軟正黑體" w:hAnsi="微軟正黑體" w:hint="eastAsia"/>
                <w:color w:val="000000"/>
                <w:sz w:val="20"/>
                <w:szCs w:val="20"/>
              </w:rPr>
              <w:t>4</w:t>
            </w:r>
            <w:r w:rsidRPr="00C54EA5">
              <w:rPr>
                <w:rFonts w:ascii="微軟正黑體" w:eastAsia="微軟正黑體" w:hAnsi="微軟正黑體" w:hint="eastAsia"/>
                <w:color w:val="000000"/>
                <w:sz w:val="20"/>
                <w:szCs w:val="20"/>
              </w:rPr>
              <w:t>小時</w:t>
            </w:r>
          </w:p>
          <w:p w14:paraId="6C58EBB3" w14:textId="0391A09F" w:rsidR="00C54EA5" w:rsidRPr="00F164C1" w:rsidRDefault="00F164C1" w:rsidP="00F164C1">
            <w:pPr>
              <w:numPr>
                <w:ilvl w:val="0"/>
                <w:numId w:val="4"/>
              </w:numPr>
              <w:autoSpaceDE w:val="0"/>
              <w:autoSpaceDN w:val="0"/>
              <w:snapToGrid w:val="0"/>
              <w:spacing w:before="100" w:after="50" w:line="320" w:lineRule="atLeast"/>
              <w:ind w:leftChars="200" w:left="826" w:hanging="346"/>
              <w:textAlignment w:val="bottom"/>
              <w:rPr>
                <w:rFonts w:ascii="微軟正黑體" w:eastAsia="微軟正黑體" w:hAnsi="微軟正黑體"/>
                <w:sz w:val="20"/>
                <w:szCs w:val="20"/>
              </w:rPr>
            </w:pPr>
            <w:r>
              <w:rPr>
                <w:rFonts w:ascii="微軟正黑體" w:eastAsia="微軟正黑體" w:hAnsi="微軟正黑體" w:hint="eastAsia"/>
                <w:color w:val="000000"/>
                <w:sz w:val="20"/>
                <w:szCs w:val="20"/>
              </w:rPr>
              <w:t>1</w:t>
            </w:r>
            <w:r>
              <w:rPr>
                <w:rFonts w:ascii="微軟正黑體" w:eastAsia="微軟正黑體" w:hAnsi="微軟正黑體"/>
                <w:color w:val="000000"/>
                <w:sz w:val="20"/>
                <w:szCs w:val="20"/>
              </w:rPr>
              <w:t>13</w:t>
            </w:r>
            <w:r>
              <w:rPr>
                <w:rFonts w:ascii="微軟正黑體" w:eastAsia="微軟正黑體" w:hAnsi="微軟正黑體" w:hint="eastAsia"/>
                <w:color w:val="000000"/>
                <w:sz w:val="20"/>
                <w:szCs w:val="20"/>
              </w:rPr>
              <w:t>年食品業者安全衛生教育訓練【</w:t>
            </w:r>
            <w:r w:rsidRPr="00F164C1">
              <w:rPr>
                <w:rFonts w:ascii="微軟正黑體" w:eastAsia="微軟正黑體" w:hAnsi="微軟正黑體" w:hint="eastAsia"/>
                <w:color w:val="000000"/>
                <w:sz w:val="20"/>
                <w:szCs w:val="20"/>
              </w:rPr>
              <w:t>食品安全監測計畫及強制性檢驗講習班</w:t>
            </w:r>
            <w:r>
              <w:rPr>
                <w:rFonts w:ascii="微軟正黑體" w:eastAsia="微軟正黑體" w:hAnsi="微軟正黑體" w:hint="eastAsia"/>
                <w:color w:val="000000"/>
                <w:sz w:val="20"/>
                <w:szCs w:val="20"/>
              </w:rPr>
              <w:t>】</w:t>
            </w:r>
          </w:p>
        </w:tc>
      </w:tr>
      <w:tr w:rsidR="00C54EA5" w:rsidRPr="00C54EA5" w14:paraId="2D60D10C" w14:textId="77777777" w:rsidTr="00C54EA5">
        <w:trPr>
          <w:cantSplit/>
          <w:trHeight w:val="1746"/>
          <w:jc w:val="center"/>
        </w:trPr>
        <w:tc>
          <w:tcPr>
            <w:tcW w:w="917" w:type="dxa"/>
            <w:tcBorders>
              <w:top w:val="single" w:sz="6" w:space="0" w:color="auto"/>
              <w:left w:val="double" w:sz="12" w:space="0" w:color="auto"/>
              <w:bottom w:val="single" w:sz="6" w:space="0" w:color="auto"/>
              <w:right w:val="single" w:sz="6" w:space="0" w:color="auto"/>
            </w:tcBorders>
          </w:tcPr>
          <w:p w14:paraId="6E00D53F"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郭X珍</w:t>
            </w:r>
          </w:p>
          <w:p w14:paraId="3101CDD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 xml:space="preserve">蔡X燕 </w:t>
            </w:r>
          </w:p>
        </w:tc>
        <w:tc>
          <w:tcPr>
            <w:tcW w:w="1159" w:type="dxa"/>
            <w:tcBorders>
              <w:top w:val="single" w:sz="6" w:space="0" w:color="auto"/>
              <w:left w:val="single" w:sz="6" w:space="0" w:color="auto"/>
              <w:bottom w:val="single" w:sz="6" w:space="0" w:color="auto"/>
              <w:right w:val="single" w:sz="6" w:space="0" w:color="auto"/>
            </w:tcBorders>
          </w:tcPr>
          <w:p w14:paraId="2D41B58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廠務課長</w:t>
            </w:r>
          </w:p>
          <w:p w14:paraId="4CDEA7E8"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文書管理</w:t>
            </w:r>
          </w:p>
          <w:p w14:paraId="14DC464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
        </w:tc>
        <w:tc>
          <w:tcPr>
            <w:tcW w:w="4140" w:type="dxa"/>
            <w:tcBorders>
              <w:top w:val="single" w:sz="6" w:space="0" w:color="auto"/>
              <w:left w:val="single" w:sz="6" w:space="0" w:color="auto"/>
              <w:bottom w:val="single" w:sz="6" w:space="0" w:color="auto"/>
              <w:right w:val="single" w:sz="6" w:space="0" w:color="auto"/>
            </w:tcBorders>
          </w:tcPr>
          <w:p w14:paraId="6180C0D9" w14:textId="77777777" w:rsidR="00C54EA5" w:rsidRPr="00C54EA5" w:rsidRDefault="00C54EA5" w:rsidP="0046273D">
            <w:pPr>
              <w:numPr>
                <w:ilvl w:val="0"/>
                <w:numId w:val="7"/>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彙整產品品項與產品描述資料</w:t>
            </w:r>
          </w:p>
          <w:p w14:paraId="2373215F"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確認產品作業流程圖與加工條件文件表格建立</w:t>
            </w:r>
          </w:p>
          <w:p w14:paraId="12D3F981"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 xml:space="preserve">文建彙整收發 </w:t>
            </w:r>
          </w:p>
          <w:p w14:paraId="691781FB"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文件呈報與保存</w:t>
            </w:r>
          </w:p>
          <w:p w14:paraId="45E27C42"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文件修改與編制</w:t>
            </w:r>
          </w:p>
          <w:p w14:paraId="1CC5D668" w14:textId="77777777" w:rsidR="00C54EA5" w:rsidRPr="00C54EA5" w:rsidRDefault="00C54EA5" w:rsidP="0046273D">
            <w:pPr>
              <w:numPr>
                <w:ilvl w:val="0"/>
                <w:numId w:val="8"/>
              </w:numPr>
              <w:autoSpaceDE w:val="0"/>
              <w:autoSpaceDN w:val="0"/>
              <w:snapToGrid w:val="0"/>
              <w:spacing w:line="24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文件紙本留存</w:t>
            </w:r>
          </w:p>
        </w:tc>
        <w:tc>
          <w:tcPr>
            <w:tcW w:w="3224" w:type="dxa"/>
            <w:tcBorders>
              <w:top w:val="single" w:sz="6" w:space="0" w:color="auto"/>
              <w:bottom w:val="single" w:sz="6" w:space="0" w:color="auto"/>
              <w:right w:val="double" w:sz="12" w:space="0" w:color="auto"/>
            </w:tcBorders>
          </w:tcPr>
          <w:p w14:paraId="7943CC9A"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105年度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食品業者安全衛生教育訓練-食品標示管理講習班</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4小時</w:t>
            </w:r>
          </w:p>
          <w:p w14:paraId="390D16D3"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color w:val="000000"/>
                <w:sz w:val="20"/>
                <w:szCs w:val="20"/>
              </w:rPr>
              <w:t>106年度</w:t>
            </w:r>
            <w:r w:rsidRPr="00C54EA5">
              <w:rPr>
                <w:rFonts w:ascii="微軟正黑體" w:eastAsia="微軟正黑體" w:hAnsi="微軟正黑體" w:hint="eastAsia"/>
                <w:sz w:val="20"/>
                <w:szCs w:val="20"/>
              </w:rPr>
              <w:t>「</w:t>
            </w:r>
            <w:r w:rsidRPr="00C54EA5">
              <w:rPr>
                <w:rFonts w:ascii="微軟正黑體" w:eastAsia="微軟正黑體" w:hAnsi="微軟正黑體"/>
                <w:color w:val="000000"/>
                <w:sz w:val="20"/>
                <w:szCs w:val="20"/>
              </w:rPr>
              <w:t>食品</w:t>
            </w:r>
            <w:r w:rsidRPr="00C54EA5">
              <w:rPr>
                <w:rFonts w:ascii="微軟正黑體" w:eastAsia="微軟正黑體" w:hAnsi="微軟正黑體" w:hint="eastAsia"/>
                <w:color w:val="000000"/>
                <w:sz w:val="20"/>
                <w:szCs w:val="20"/>
              </w:rPr>
              <w:t xml:space="preserve">及相關產品追溯追蹤- </w:t>
            </w:r>
            <w:r w:rsidRPr="00C54EA5">
              <w:rPr>
                <w:rFonts w:ascii="微軟正黑體" w:eastAsia="微軟正黑體" w:hAnsi="微軟正黑體"/>
                <w:color w:val="000000"/>
                <w:sz w:val="20"/>
                <w:szCs w:val="20"/>
              </w:rPr>
              <w:t>Trnkey專業系統說明會</w:t>
            </w:r>
            <w:r w:rsidRPr="00C54EA5">
              <w:rPr>
                <w:rFonts w:ascii="微軟正黑體" w:eastAsia="微軟正黑體" w:hAnsi="微軟正黑體" w:hint="eastAsia"/>
                <w:sz w:val="20"/>
                <w:szCs w:val="20"/>
              </w:rPr>
              <w:t>」4小時</w:t>
            </w:r>
          </w:p>
          <w:p w14:paraId="46315F43" w14:textId="77777777" w:rsidR="00C54EA5" w:rsidRPr="00C54EA5" w:rsidRDefault="00C54EA5" w:rsidP="0046273D">
            <w:pPr>
              <w:numPr>
                <w:ilvl w:val="0"/>
                <w:numId w:val="5"/>
              </w:num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食品工廠衛生管理</w:t>
            </w:r>
          </w:p>
          <w:p w14:paraId="6F207989"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食品工廠品質管制</w:t>
            </w:r>
          </w:p>
          <w:p w14:paraId="4BE361B3" w14:textId="77777777" w:rsidR="00C54EA5" w:rsidRPr="00C54EA5"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110年度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食品業者安全衛生教育訓練-5S管理興應用實務講習班</w:t>
            </w:r>
            <w:r w:rsidRPr="00C54EA5">
              <w:rPr>
                <w:rFonts w:ascii="微軟正黑體" w:eastAsia="微軟正黑體" w:hAnsi="微軟正黑體" w:hint="eastAsia"/>
                <w:sz w:val="20"/>
                <w:szCs w:val="20"/>
              </w:rPr>
              <w:t>」4小時</w:t>
            </w:r>
          </w:p>
          <w:p w14:paraId="78EB304E" w14:textId="77777777" w:rsidR="00C54EA5" w:rsidRPr="00156F5C" w:rsidRDefault="00C54EA5"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110年度</w:t>
            </w:r>
            <w:r w:rsidRPr="00C54EA5">
              <w:rPr>
                <w:rFonts w:ascii="微軟正黑體" w:eastAsia="微軟正黑體" w:hAnsi="微軟正黑體" w:hint="eastAsia"/>
                <w:sz w:val="20"/>
                <w:szCs w:val="20"/>
              </w:rPr>
              <w:t>「</w:t>
            </w:r>
            <w:r w:rsidRPr="00C54EA5">
              <w:rPr>
                <w:rFonts w:ascii="微軟正黑體" w:eastAsia="微軟正黑體" w:hAnsi="微軟正黑體" w:hint="eastAsia"/>
                <w:color w:val="000000"/>
                <w:sz w:val="20"/>
                <w:szCs w:val="20"/>
              </w:rPr>
              <w:t>食品業者安全衛生教育訓練-追溯追蹤執行管理及實務講習班</w:t>
            </w:r>
            <w:r w:rsidRPr="00C54EA5">
              <w:rPr>
                <w:rFonts w:ascii="微軟正黑體" w:eastAsia="微軟正黑體" w:hAnsi="微軟正黑體" w:hint="eastAsia"/>
                <w:sz w:val="20"/>
                <w:szCs w:val="20"/>
              </w:rPr>
              <w:t>」4小時</w:t>
            </w:r>
          </w:p>
          <w:p w14:paraId="6D27DD47" w14:textId="77F76772" w:rsidR="00156F5C" w:rsidRPr="00156F5C" w:rsidRDefault="00156F5C" w:rsidP="0046273D">
            <w:pPr>
              <w:numPr>
                <w:ilvl w:val="0"/>
                <w:numId w:val="5"/>
              </w:num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w:t>
            </w:r>
            <w:r>
              <w:rPr>
                <w:rFonts w:ascii="微軟正黑體" w:eastAsia="微軟正黑體" w:hAnsi="微軟正黑體"/>
                <w:color w:val="000000"/>
                <w:sz w:val="20"/>
                <w:szCs w:val="20"/>
              </w:rPr>
              <w:t>13</w:t>
            </w:r>
            <w:r>
              <w:rPr>
                <w:rFonts w:ascii="微軟正黑體" w:eastAsia="微軟正黑體" w:hAnsi="微軟正黑體" w:hint="eastAsia"/>
                <w:color w:val="000000"/>
                <w:sz w:val="20"/>
                <w:szCs w:val="20"/>
              </w:rPr>
              <w:t>年</w:t>
            </w:r>
            <w:bookmarkStart w:id="0" w:name="_GoBack"/>
            <w:bookmarkEnd w:id="0"/>
            <w:r w:rsidRPr="00156F5C">
              <w:rPr>
                <w:rFonts w:ascii="微軟正黑體" w:eastAsia="微軟正黑體" w:hAnsi="微軟正黑體" w:hint="eastAsia"/>
                <w:color w:val="000000"/>
                <w:sz w:val="20"/>
                <w:szCs w:val="20"/>
              </w:rPr>
              <w:t>食品安全衛生管理自治條例說明會講習班</w:t>
            </w:r>
          </w:p>
        </w:tc>
      </w:tr>
      <w:tr w:rsidR="00C54EA5" w:rsidRPr="00C54EA5" w14:paraId="2D2F05F1"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764094B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簡秀錦</w:t>
            </w:r>
          </w:p>
          <w:p w14:paraId="26955A9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林少君</w:t>
            </w:r>
          </w:p>
          <w:p w14:paraId="4AC20CE1"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X</w:t>
            </w:r>
          </w:p>
        </w:tc>
        <w:tc>
          <w:tcPr>
            <w:tcW w:w="1159" w:type="dxa"/>
            <w:tcBorders>
              <w:top w:val="single" w:sz="6" w:space="0" w:color="auto"/>
              <w:left w:val="single" w:sz="6" w:space="0" w:color="auto"/>
              <w:bottom w:val="single" w:sz="6" w:space="0" w:color="auto"/>
              <w:right w:val="single" w:sz="6" w:space="0" w:color="auto"/>
            </w:tcBorders>
          </w:tcPr>
          <w:p w14:paraId="1174F765"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業務行銷</w:t>
            </w:r>
          </w:p>
        </w:tc>
        <w:tc>
          <w:tcPr>
            <w:tcW w:w="4140" w:type="dxa"/>
            <w:tcBorders>
              <w:top w:val="single" w:sz="6" w:space="0" w:color="auto"/>
              <w:left w:val="single" w:sz="6" w:space="0" w:color="auto"/>
              <w:bottom w:val="single" w:sz="6" w:space="0" w:color="auto"/>
              <w:right w:val="single" w:sz="6" w:space="0" w:color="auto"/>
            </w:tcBorders>
          </w:tcPr>
          <w:p w14:paraId="4F43A77F"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業務行銷人員</w:t>
            </w:r>
          </w:p>
        </w:tc>
        <w:tc>
          <w:tcPr>
            <w:tcW w:w="3224" w:type="dxa"/>
            <w:tcBorders>
              <w:top w:val="single" w:sz="6" w:space="0" w:color="auto"/>
              <w:bottom w:val="single" w:sz="6" w:space="0" w:color="auto"/>
              <w:right w:val="double" w:sz="12" w:space="0" w:color="auto"/>
            </w:tcBorders>
          </w:tcPr>
          <w:p w14:paraId="781A8A0D" w14:textId="77777777" w:rsidR="00C54EA5" w:rsidRP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106年度食品製造業GHP管理機制3</w:t>
            </w:r>
            <w:r w:rsidRPr="00C54EA5">
              <w:rPr>
                <w:rFonts w:ascii="微軟正黑體" w:eastAsia="微軟正黑體" w:hAnsi="微軟正黑體"/>
                <w:color w:val="000000"/>
                <w:sz w:val="20"/>
                <w:szCs w:val="20"/>
              </w:rPr>
              <w:t>小時</w:t>
            </w:r>
          </w:p>
        </w:tc>
      </w:tr>
      <w:tr w:rsidR="00C54EA5" w:rsidRPr="00C54EA5" w14:paraId="2B7E882B"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0003B3B7"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lastRenderedPageBreak/>
              <w:t>歐陽X宇</w:t>
            </w:r>
          </w:p>
        </w:tc>
        <w:tc>
          <w:tcPr>
            <w:tcW w:w="1159" w:type="dxa"/>
            <w:tcBorders>
              <w:top w:val="single" w:sz="6" w:space="0" w:color="auto"/>
              <w:left w:val="single" w:sz="6" w:space="0" w:color="auto"/>
              <w:bottom w:val="single" w:sz="6" w:space="0" w:color="auto"/>
              <w:right w:val="single" w:sz="6" w:space="0" w:color="auto"/>
            </w:tcBorders>
          </w:tcPr>
          <w:p w14:paraId="291219B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物流主管</w:t>
            </w:r>
          </w:p>
        </w:tc>
        <w:tc>
          <w:tcPr>
            <w:tcW w:w="4140" w:type="dxa"/>
            <w:tcBorders>
              <w:top w:val="single" w:sz="6" w:space="0" w:color="auto"/>
              <w:left w:val="single" w:sz="6" w:space="0" w:color="auto"/>
              <w:bottom w:val="single" w:sz="6" w:space="0" w:color="auto"/>
              <w:right w:val="single" w:sz="6" w:space="0" w:color="auto"/>
            </w:tcBorders>
          </w:tcPr>
          <w:p w14:paraId="36708D92"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物流倉儲司機</w:t>
            </w:r>
          </w:p>
        </w:tc>
        <w:tc>
          <w:tcPr>
            <w:tcW w:w="3224" w:type="dxa"/>
            <w:tcBorders>
              <w:top w:val="single" w:sz="6" w:space="0" w:color="auto"/>
              <w:bottom w:val="single" w:sz="6" w:space="0" w:color="auto"/>
              <w:right w:val="double" w:sz="12" w:space="0" w:color="auto"/>
            </w:tcBorders>
          </w:tcPr>
          <w:p w14:paraId="24354AAD" w14:textId="77777777" w:rsidR="00C54EA5" w:rsidRP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sz w:val="20"/>
                <w:szCs w:val="20"/>
              </w:rPr>
              <w:t>110</w:t>
            </w:r>
            <w:r w:rsidRPr="00C54EA5">
              <w:rPr>
                <w:rFonts w:ascii="微軟正黑體" w:eastAsia="微軟正黑體" w:hAnsi="微軟正黑體" w:hint="eastAsia"/>
                <w:sz w:val="20"/>
                <w:szCs w:val="20"/>
              </w:rPr>
              <w:t>年度「食品業者安全衛生教育訓練-食品冷鏈監控暨物流相關管理規範講習班</w:t>
            </w:r>
            <w:r w:rsidRPr="00C54EA5">
              <w:rPr>
                <w:rFonts w:ascii="微軟正黑體" w:eastAsia="微軟正黑體" w:hAnsi="微軟正黑體" w:hint="eastAsia"/>
                <w:color w:val="000000"/>
                <w:sz w:val="20"/>
                <w:szCs w:val="20"/>
              </w:rPr>
              <w:t>」4小時</w:t>
            </w:r>
          </w:p>
        </w:tc>
      </w:tr>
      <w:tr w:rsidR="00C54EA5" w:rsidRPr="00C54EA5" w14:paraId="0E82BE67" w14:textId="77777777" w:rsidTr="00C54EA5">
        <w:trPr>
          <w:cantSplit/>
          <w:trHeight w:val="1559"/>
          <w:jc w:val="center"/>
        </w:trPr>
        <w:tc>
          <w:tcPr>
            <w:tcW w:w="917" w:type="dxa"/>
            <w:tcBorders>
              <w:top w:val="single" w:sz="6" w:space="0" w:color="auto"/>
              <w:left w:val="double" w:sz="12" w:space="0" w:color="auto"/>
              <w:bottom w:val="single" w:sz="6" w:space="0" w:color="auto"/>
              <w:right w:val="single" w:sz="6" w:space="0" w:color="auto"/>
            </w:tcBorders>
          </w:tcPr>
          <w:p w14:paraId="303AB1BD"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簡X芬</w:t>
            </w:r>
          </w:p>
        </w:tc>
        <w:tc>
          <w:tcPr>
            <w:tcW w:w="1159" w:type="dxa"/>
            <w:tcBorders>
              <w:top w:val="single" w:sz="6" w:space="0" w:color="auto"/>
              <w:left w:val="single" w:sz="6" w:space="0" w:color="auto"/>
              <w:bottom w:val="single" w:sz="6" w:space="0" w:color="auto"/>
              <w:right w:val="single" w:sz="6" w:space="0" w:color="auto"/>
            </w:tcBorders>
          </w:tcPr>
          <w:p w14:paraId="56C16A83"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r w:rsidRPr="00C54EA5">
              <w:rPr>
                <w:rFonts w:ascii="微軟正黑體" w:eastAsia="微軟正黑體" w:hAnsi="微軟正黑體" w:hint="eastAsia"/>
                <w:color w:val="000000"/>
                <w:sz w:val="20"/>
                <w:szCs w:val="20"/>
              </w:rPr>
              <w:t>採購主管</w:t>
            </w:r>
          </w:p>
        </w:tc>
        <w:tc>
          <w:tcPr>
            <w:tcW w:w="4140" w:type="dxa"/>
            <w:tcBorders>
              <w:top w:val="single" w:sz="6" w:space="0" w:color="auto"/>
              <w:left w:val="single" w:sz="6" w:space="0" w:color="auto"/>
              <w:bottom w:val="single" w:sz="6" w:space="0" w:color="auto"/>
              <w:right w:val="single" w:sz="6" w:space="0" w:color="auto"/>
            </w:tcBorders>
          </w:tcPr>
          <w:p w14:paraId="55200F09" w14:textId="77777777" w:rsidR="00C54EA5" w:rsidRPr="00C54EA5" w:rsidRDefault="00C54EA5" w:rsidP="009876A3">
            <w:pPr>
              <w:autoSpaceDE w:val="0"/>
              <w:autoSpaceDN w:val="0"/>
              <w:snapToGrid w:val="0"/>
              <w:spacing w:before="100" w:after="50" w:line="320" w:lineRule="atLeast"/>
              <w:textAlignment w:val="bottom"/>
              <w:rPr>
                <w:rFonts w:ascii="微軟正黑體" w:eastAsia="微軟正黑體" w:hAnsi="微軟正黑體"/>
                <w:color w:val="000000"/>
                <w:sz w:val="20"/>
                <w:szCs w:val="20"/>
              </w:rPr>
            </w:pPr>
          </w:p>
        </w:tc>
        <w:tc>
          <w:tcPr>
            <w:tcW w:w="3224" w:type="dxa"/>
            <w:tcBorders>
              <w:top w:val="single" w:sz="6" w:space="0" w:color="auto"/>
              <w:bottom w:val="single" w:sz="6" w:space="0" w:color="auto"/>
              <w:right w:val="double" w:sz="12" w:space="0" w:color="auto"/>
            </w:tcBorders>
          </w:tcPr>
          <w:p w14:paraId="4954D40D" w14:textId="77777777" w:rsidR="00C54EA5" w:rsidRDefault="00C54EA5" w:rsidP="009876A3">
            <w:pPr>
              <w:autoSpaceDE w:val="0"/>
              <w:autoSpaceDN w:val="0"/>
              <w:snapToGrid w:val="0"/>
              <w:spacing w:line="240" w:lineRule="atLeast"/>
              <w:ind w:rightChars="35" w:right="84"/>
              <w:textAlignment w:val="bottom"/>
              <w:rPr>
                <w:rFonts w:ascii="微軟正黑體" w:eastAsia="微軟正黑體" w:hAnsi="微軟正黑體"/>
                <w:color w:val="000000"/>
                <w:sz w:val="20"/>
                <w:szCs w:val="20"/>
              </w:rPr>
            </w:pPr>
            <w:r w:rsidRPr="00C54EA5">
              <w:rPr>
                <w:rFonts w:ascii="微軟正黑體" w:eastAsia="微軟正黑體" w:hAnsi="微軟正黑體"/>
                <w:sz w:val="20"/>
                <w:szCs w:val="20"/>
              </w:rPr>
              <w:t>110</w:t>
            </w:r>
            <w:r w:rsidRPr="00C54EA5">
              <w:rPr>
                <w:rFonts w:ascii="微軟正黑體" w:eastAsia="微軟正黑體" w:hAnsi="微軟正黑體" w:hint="eastAsia"/>
                <w:sz w:val="20"/>
                <w:szCs w:val="20"/>
              </w:rPr>
              <w:t>年度「食品業者安全衛生教育訓練-供應商評鑑與管理實務講習班</w:t>
            </w:r>
            <w:r w:rsidRPr="00C54EA5">
              <w:rPr>
                <w:rFonts w:ascii="微軟正黑體" w:eastAsia="微軟正黑體" w:hAnsi="微軟正黑體" w:hint="eastAsia"/>
                <w:color w:val="000000"/>
                <w:sz w:val="20"/>
                <w:szCs w:val="20"/>
              </w:rPr>
              <w:t>」4小時</w:t>
            </w:r>
          </w:p>
          <w:p w14:paraId="3FC1F28C" w14:textId="41E83959" w:rsidR="00F164C1" w:rsidRPr="00F164C1" w:rsidRDefault="00F164C1" w:rsidP="00F164C1">
            <w:pPr>
              <w:autoSpaceDE w:val="0"/>
              <w:autoSpaceDN w:val="0"/>
              <w:snapToGrid w:val="0"/>
              <w:spacing w:line="240" w:lineRule="atLeast"/>
              <w:ind w:rightChars="35" w:right="84"/>
              <w:textAlignment w:val="bottom"/>
              <w:rPr>
                <w:rFonts w:ascii="微軟正黑體" w:eastAsia="微軟正黑體" w:hAnsi="微軟正黑體" w:hint="eastAsia"/>
                <w:sz w:val="20"/>
                <w:szCs w:val="20"/>
              </w:rPr>
            </w:pPr>
            <w:r w:rsidRPr="00C54EA5">
              <w:rPr>
                <w:rFonts w:ascii="微軟正黑體" w:eastAsia="微軟正黑體" w:hAnsi="微軟正黑體"/>
                <w:sz w:val="20"/>
                <w:szCs w:val="20"/>
              </w:rPr>
              <w:t>11</w:t>
            </w:r>
            <w:r>
              <w:rPr>
                <w:rFonts w:ascii="微軟正黑體" w:eastAsia="微軟正黑體" w:hAnsi="微軟正黑體"/>
                <w:sz w:val="20"/>
                <w:szCs w:val="20"/>
              </w:rPr>
              <w:t>3</w:t>
            </w:r>
            <w:r w:rsidRPr="00C54EA5">
              <w:rPr>
                <w:rFonts w:ascii="微軟正黑體" w:eastAsia="微軟正黑體" w:hAnsi="微軟正黑體" w:hint="eastAsia"/>
                <w:sz w:val="20"/>
                <w:szCs w:val="20"/>
              </w:rPr>
              <w:t>年度</w:t>
            </w:r>
            <w:r w:rsidRPr="00F164C1">
              <w:rPr>
                <w:rFonts w:ascii="微軟正黑體" w:eastAsia="微軟正黑體" w:hAnsi="微軟正黑體" w:hint="eastAsia"/>
                <w:color w:val="000000"/>
                <w:sz w:val="20"/>
                <w:szCs w:val="20"/>
              </w:rPr>
              <w:t>食品安全衛生管理法稽查案例研析講習班</w:t>
            </w:r>
          </w:p>
        </w:tc>
      </w:tr>
    </w:tbl>
    <w:p w14:paraId="4C69F1B2" w14:textId="77777777" w:rsidR="00E235A1" w:rsidRPr="00C54EA5" w:rsidRDefault="00E235A1">
      <w:pPr>
        <w:rPr>
          <w:rFonts w:ascii="微軟正黑體" w:eastAsia="微軟正黑體" w:hAnsi="微軟正黑體"/>
          <w:sz w:val="20"/>
          <w:szCs w:val="20"/>
        </w:rPr>
      </w:pPr>
    </w:p>
    <w:sectPr w:rsidR="00E235A1" w:rsidRPr="00C54EA5" w:rsidSect="004627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3144" w14:textId="77777777" w:rsidR="00502D68" w:rsidRDefault="00502D68" w:rsidP="0046273D">
      <w:r>
        <w:separator/>
      </w:r>
    </w:p>
  </w:endnote>
  <w:endnote w:type="continuationSeparator" w:id="0">
    <w:p w14:paraId="15DEF1E9" w14:textId="77777777" w:rsidR="00502D68" w:rsidRDefault="00502D68" w:rsidP="0046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B54E" w14:textId="77777777" w:rsidR="00502D68" w:rsidRDefault="00502D68" w:rsidP="0046273D">
      <w:r>
        <w:separator/>
      </w:r>
    </w:p>
  </w:footnote>
  <w:footnote w:type="continuationSeparator" w:id="0">
    <w:p w14:paraId="34FABE5B" w14:textId="77777777" w:rsidR="00502D68" w:rsidRDefault="00502D68" w:rsidP="00462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EF1"/>
    <w:multiLevelType w:val="hybridMultilevel"/>
    <w:tmpl w:val="23BEA7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98388C"/>
    <w:multiLevelType w:val="hybridMultilevel"/>
    <w:tmpl w:val="2B804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693294"/>
    <w:multiLevelType w:val="hybridMultilevel"/>
    <w:tmpl w:val="3C10BF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0F3FD8"/>
    <w:multiLevelType w:val="hybridMultilevel"/>
    <w:tmpl w:val="F3849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9F5E9A"/>
    <w:multiLevelType w:val="hybridMultilevel"/>
    <w:tmpl w:val="6EBC913E"/>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E95431F"/>
    <w:multiLevelType w:val="hybridMultilevel"/>
    <w:tmpl w:val="F17E2B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6C3D70"/>
    <w:multiLevelType w:val="hybridMultilevel"/>
    <w:tmpl w:val="EA88E318"/>
    <w:lvl w:ilvl="0" w:tplc="068807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C873E8B"/>
    <w:multiLevelType w:val="hybridMultilevel"/>
    <w:tmpl w:val="613E0A04"/>
    <w:lvl w:ilvl="0" w:tplc="7702006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6221F5"/>
    <w:multiLevelType w:val="hybridMultilevel"/>
    <w:tmpl w:val="F4DC1C3A"/>
    <w:lvl w:ilvl="0" w:tplc="6BA622B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D8"/>
    <w:rsid w:val="00156F5C"/>
    <w:rsid w:val="00343BC9"/>
    <w:rsid w:val="0046273D"/>
    <w:rsid w:val="00502D68"/>
    <w:rsid w:val="005A7A24"/>
    <w:rsid w:val="006609FE"/>
    <w:rsid w:val="00695ED8"/>
    <w:rsid w:val="006D7C72"/>
    <w:rsid w:val="007433DB"/>
    <w:rsid w:val="00A112F9"/>
    <w:rsid w:val="00BB035C"/>
    <w:rsid w:val="00C54EA5"/>
    <w:rsid w:val="00E235A1"/>
    <w:rsid w:val="00F16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D12C"/>
  <w15:chartTrackingRefBased/>
  <w15:docId w15:val="{B3D8A968-53C4-4D62-88B6-8727146E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3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73D"/>
    <w:pPr>
      <w:tabs>
        <w:tab w:val="center" w:pos="4153"/>
        <w:tab w:val="right" w:pos="8306"/>
      </w:tabs>
      <w:snapToGrid w:val="0"/>
    </w:pPr>
    <w:rPr>
      <w:sz w:val="20"/>
      <w:szCs w:val="20"/>
    </w:rPr>
  </w:style>
  <w:style w:type="character" w:customStyle="1" w:styleId="a4">
    <w:name w:val="頁首 字元"/>
    <w:basedOn w:val="a0"/>
    <w:link w:val="a3"/>
    <w:uiPriority w:val="99"/>
    <w:rsid w:val="0046273D"/>
    <w:rPr>
      <w:sz w:val="20"/>
      <w:szCs w:val="20"/>
    </w:rPr>
  </w:style>
  <w:style w:type="paragraph" w:styleId="a5">
    <w:name w:val="footer"/>
    <w:basedOn w:val="a"/>
    <w:link w:val="a6"/>
    <w:uiPriority w:val="99"/>
    <w:unhideWhenUsed/>
    <w:rsid w:val="0046273D"/>
    <w:pPr>
      <w:tabs>
        <w:tab w:val="center" w:pos="4153"/>
        <w:tab w:val="right" w:pos="8306"/>
      </w:tabs>
      <w:snapToGrid w:val="0"/>
    </w:pPr>
    <w:rPr>
      <w:sz w:val="20"/>
      <w:szCs w:val="20"/>
    </w:rPr>
  </w:style>
  <w:style w:type="character" w:customStyle="1" w:styleId="a6">
    <w:name w:val="頁尾 字元"/>
    <w:basedOn w:val="a0"/>
    <w:link w:val="a5"/>
    <w:uiPriority w:val="99"/>
    <w:rsid w:val="004627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640998">
      <w:bodyDiv w:val="1"/>
      <w:marLeft w:val="0"/>
      <w:marRight w:val="0"/>
      <w:marTop w:val="0"/>
      <w:marBottom w:val="0"/>
      <w:divBdr>
        <w:top w:val="none" w:sz="0" w:space="0" w:color="auto"/>
        <w:left w:val="none" w:sz="0" w:space="0" w:color="auto"/>
        <w:bottom w:val="none" w:sz="0" w:space="0" w:color="auto"/>
        <w:right w:val="none" w:sz="0" w:space="0" w:color="auto"/>
      </w:divBdr>
      <w:divsChild>
        <w:div w:id="9719034">
          <w:marLeft w:val="0"/>
          <w:marRight w:val="0"/>
          <w:marTop w:val="0"/>
          <w:marBottom w:val="0"/>
          <w:divBdr>
            <w:top w:val="none" w:sz="0" w:space="0" w:color="auto"/>
            <w:left w:val="none" w:sz="0" w:space="0" w:color="auto"/>
            <w:bottom w:val="none" w:sz="0" w:space="0" w:color="auto"/>
            <w:right w:val="none" w:sz="0" w:space="0" w:color="auto"/>
          </w:divBdr>
        </w:div>
        <w:div w:id="688411244">
          <w:marLeft w:val="0"/>
          <w:marRight w:val="0"/>
          <w:marTop w:val="0"/>
          <w:marBottom w:val="0"/>
          <w:divBdr>
            <w:top w:val="none" w:sz="0" w:space="0" w:color="auto"/>
            <w:left w:val="none" w:sz="0" w:space="0" w:color="auto"/>
            <w:bottom w:val="none" w:sz="0" w:space="0" w:color="auto"/>
            <w:right w:val="none" w:sz="0" w:space="0" w:color="auto"/>
          </w:divBdr>
        </w:div>
        <w:div w:id="45884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2024-11-15T05:51:00Z</dcterms:created>
  <dcterms:modified xsi:type="dcterms:W3CDTF">2024-11-15T05:51:00Z</dcterms:modified>
</cp:coreProperties>
</file>